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Dana Tomescu, MD,PhD, Professor of Anesthesia and Intensive Care at Carol Davila </w:t>
      </w:r>
      <w:r w:rsidRPr="00704679">
        <w:rPr>
          <w:rFonts w:ascii="Calibri" w:eastAsia="Times New Roman" w:hAnsi="Calibri" w:cs="Times New Roman"/>
          <w:color w:val="222222"/>
          <w:lang w:eastAsia="ro-RO"/>
        </w:rPr>
        <w:t> </w:t>
      </w:r>
      <w:r w:rsidRPr="00704679">
        <w:rPr>
          <w:rFonts w:ascii="Arial" w:eastAsia="Times New Roman" w:hAnsi="Arial" w:cs="Arial"/>
          <w:color w:val="222222"/>
          <w:sz w:val="24"/>
          <w:szCs w:val="24"/>
          <w:lang w:eastAsia="ro-RO"/>
        </w:rPr>
        <w:t>University of Medicine and Pharmacy in Bucharest, Romania, Head of Anesthesia and Intensive Care Department III of Fundeni Clinical Institute, National Coordinator of Acute Liver Failure Frame Program of the Romanian Health Insurance System, Board Member of LICAGE, president of Balkan Association of Vascular Access, vice-president of ROMTRANSPLANT.</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Postgraduate  course in general management with a bachelor degree in health-care management.</w:t>
      </w:r>
    </w:p>
    <w:p w:rsidR="00704679" w:rsidRPr="00704679" w:rsidRDefault="00704679" w:rsidP="00704679">
      <w:pPr>
        <w:shd w:val="clear" w:color="auto" w:fill="FFFFFF"/>
        <w:spacing w:after="0"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Member of the team that performed the first liver transplant in Romania (2000), member of the team that performed the first liver transplant in the Republic of Moldavia (</w:t>
      </w:r>
      <w:r w:rsidRPr="00704679">
        <w:rPr>
          <w:rFonts w:ascii="Arial" w:eastAsia="Times New Roman" w:hAnsi="Arial" w:cs="Arial"/>
          <w:color w:val="222222"/>
          <w:sz w:val="24"/>
          <w:szCs w:val="24"/>
          <w:lang w:eastAsia="ro-RO"/>
        </w:rPr>
        <w:t>Awarded by the President of the Republic of Moldavia in 2016 with the  “Order of Honour”, (state medal for medical merits in Moldavia regarding the implementation of the liver transplant program</w:t>
      </w:r>
      <w:r w:rsidRPr="00704679">
        <w:rPr>
          <w:rFonts w:ascii="Arial" w:eastAsia="Times New Roman" w:hAnsi="Arial" w:cs="Arial"/>
          <w:color w:val="222222"/>
          <w:spacing w:val="-6"/>
          <w:sz w:val="24"/>
          <w:szCs w:val="24"/>
          <w:lang w:val="en-GB" w:eastAsia="ro-RO"/>
        </w:rPr>
        <w:t>).</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Head of anesthesia for liver transplantation in Fundeni Clinical Institute, a high volume center for liver transplantation, where whole liver, living related liver transplant, split liver, domino, dual graft, auxiliary liver and emergency liver transplants are performed. </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Head of a tertiary mixed ICU Department, in the biggest University Hospital from Romania, involved in numerous clinical studies and research projects (Horizon 2020, .</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Professor of Anesthesia and Intensive Care at the University of Medicine and Pharmacy Carol Davila from Bucharest, with teaching programs for undergraduate, postgraduate doctoral and post-doctoral students.</w:t>
      </w:r>
    </w:p>
    <w:p w:rsidR="00704679" w:rsidRPr="00704679" w:rsidRDefault="00704679" w:rsidP="00704679">
      <w:pPr>
        <w:shd w:val="clear" w:color="auto" w:fill="FFFFFF"/>
        <w:spacing w:after="0"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Council member for Romania in the ESA (European Society of Anesthesia), Member of the Executive Board of LICAGE (Liver Intensive Care Group of Europe</w:t>
      </w:r>
      <w:r w:rsidRPr="00704679">
        <w:rPr>
          <w:rFonts w:ascii="Arial" w:eastAsia="Times New Roman" w:hAnsi="Arial" w:cs="Arial"/>
          <w:b/>
          <w:bCs/>
          <w:color w:val="3F3A38"/>
          <w:spacing w:val="-6"/>
          <w:sz w:val="18"/>
          <w:szCs w:val="18"/>
          <w:lang w:val="en-GB" w:eastAsia="ro-RO"/>
        </w:rPr>
        <w:t>)</w:t>
      </w:r>
    </w:p>
    <w:p w:rsidR="00704679" w:rsidRPr="00704679" w:rsidRDefault="00704679" w:rsidP="00704679">
      <w:pPr>
        <w:shd w:val="clear" w:color="auto" w:fill="FFFFFF"/>
        <w:spacing w:after="0"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President of the 23rd annual meeting of LICAGE, Bucharest sept 2016, founding member of SATA (Society of advancement in transplant anesthesia), member of the Senate of SRATI (Romanian Society of Anesthesia and Intensive Care</w:t>
      </w:r>
      <w:r w:rsidRPr="00704679">
        <w:rPr>
          <w:rFonts w:ascii="Arial" w:eastAsia="Times New Roman" w:hAnsi="Arial" w:cs="Arial"/>
          <w:b/>
          <w:bCs/>
          <w:color w:val="3F3A38"/>
          <w:spacing w:val="-6"/>
          <w:sz w:val="18"/>
          <w:szCs w:val="18"/>
          <w:lang w:val="en-GB" w:eastAsia="ro-RO"/>
        </w:rPr>
        <w:t>).</w:t>
      </w:r>
    </w:p>
    <w:p w:rsidR="00704679" w:rsidRPr="00704679" w:rsidRDefault="00704679" w:rsidP="00704679">
      <w:pPr>
        <w:shd w:val="clear" w:color="auto" w:fill="FFFFFF"/>
        <w:spacing w:after="0"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Member of the editorial board and reviewer of numerous journals.</w:t>
      </w:r>
    </w:p>
    <w:p w:rsidR="00704679" w:rsidRPr="00704679" w:rsidRDefault="00704679" w:rsidP="00704679">
      <w:pPr>
        <w:shd w:val="clear" w:color="auto" w:fill="FFFFFF"/>
        <w:spacing w:after="0"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Hirsch Index 15, Hirsch I-10=20  Google Scholar: 16</w:t>
      </w:r>
    </w:p>
    <w:p w:rsidR="00704679" w:rsidRPr="00704679" w:rsidRDefault="00704679" w:rsidP="00704679">
      <w:pPr>
        <w:shd w:val="clear" w:color="auto" w:fill="FFFFFF"/>
        <w:spacing w:before="28" w:after="56" w:line="146" w:lineRule="atLeast"/>
        <w:rPr>
          <w:rFonts w:ascii="Arial" w:eastAsia="Times New Roman" w:hAnsi="Arial" w:cs="Arial"/>
          <w:color w:val="3F3A38"/>
          <w:spacing w:val="-6"/>
          <w:sz w:val="18"/>
          <w:szCs w:val="18"/>
          <w:lang w:eastAsia="ro-RO"/>
        </w:rPr>
      </w:pPr>
      <w:r w:rsidRPr="00704679">
        <w:rPr>
          <w:rFonts w:ascii="Arial" w:eastAsia="Times New Roman" w:hAnsi="Arial" w:cs="Arial"/>
          <w:color w:val="222222"/>
          <w:spacing w:val="-6"/>
          <w:sz w:val="24"/>
          <w:szCs w:val="24"/>
          <w:lang w:val="en-GB" w:eastAsia="ro-RO"/>
        </w:rPr>
        <w:t>Citations Web of Science All databases : 2712, Google Scholar: 3333</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pacing w:val="-6"/>
          <w:sz w:val="24"/>
          <w:szCs w:val="24"/>
          <w:lang w:eastAsia="ro-RO"/>
        </w:rPr>
        <w:t>Research Gate score 40,64</w:t>
      </w:r>
      <w:r w:rsidR="00A4224C" w:rsidRPr="00A4224C">
        <w:rPr>
          <w:rFonts w:ascii="Calibri" w:eastAsia="Times New Roman" w:hAnsi="Calibri" w:cs="Times New Roman"/>
          <w:color w:val="000000"/>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r w:rsidRPr="00704679">
        <w:rPr>
          <w:rFonts w:ascii="Arial" w:eastAsia="Times New Roman" w:hAnsi="Arial" w:cs="Arial"/>
          <w:color w:val="222222"/>
          <w:sz w:val="24"/>
          <w:szCs w:val="24"/>
          <w:lang w:eastAsia="ro-RO"/>
        </w:rPr>
        <w:t> </w:t>
      </w:r>
    </w:p>
    <w:p w:rsidR="00704679" w:rsidRPr="00704679" w:rsidRDefault="00704679" w:rsidP="00704679">
      <w:pPr>
        <w:shd w:val="clear" w:color="auto" w:fill="FFFFFF"/>
        <w:spacing w:after="0" w:line="240" w:lineRule="auto"/>
        <w:rPr>
          <w:rFonts w:ascii="Calibri" w:eastAsia="Times New Roman" w:hAnsi="Calibri" w:cs="Times New Roman"/>
          <w:color w:val="222222"/>
          <w:lang w:eastAsia="ro-RO"/>
        </w:rPr>
      </w:pPr>
    </w:p>
    <w:p w:rsidR="00936F84" w:rsidRDefault="00936F84"/>
    <w:sectPr w:rsidR="00936F84" w:rsidSect="00936F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compat/>
  <w:rsids>
    <w:rsidRoot w:val="00704679"/>
    <w:rsid w:val="004449F2"/>
    <w:rsid w:val="00704679"/>
    <w:rsid w:val="00936F84"/>
    <w:rsid w:val="00A4224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F84"/>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70467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converted-space">
    <w:name w:val="apple-converted-space"/>
    <w:basedOn w:val="Fontdeparagrafimplicit"/>
    <w:rsid w:val="00704679"/>
  </w:style>
  <w:style w:type="character" w:styleId="Hyperlink">
    <w:name w:val="Hyperlink"/>
    <w:basedOn w:val="Fontdeparagrafimplicit"/>
    <w:uiPriority w:val="99"/>
    <w:semiHidden/>
    <w:unhideWhenUsed/>
    <w:rsid w:val="00704679"/>
    <w:rPr>
      <w:color w:val="0000FF"/>
      <w:u w:val="single"/>
    </w:rPr>
  </w:style>
</w:styles>
</file>

<file path=word/webSettings.xml><?xml version="1.0" encoding="utf-8"?>
<w:webSettings xmlns:r="http://schemas.openxmlformats.org/officeDocument/2006/relationships" xmlns:w="http://schemas.openxmlformats.org/wordprocessingml/2006/main">
  <w:divs>
    <w:div w:id="337200915">
      <w:bodyDiv w:val="1"/>
      <w:marLeft w:val="0"/>
      <w:marRight w:val="0"/>
      <w:marTop w:val="0"/>
      <w:marBottom w:val="0"/>
      <w:divBdr>
        <w:top w:val="none" w:sz="0" w:space="0" w:color="auto"/>
        <w:left w:val="none" w:sz="0" w:space="0" w:color="auto"/>
        <w:bottom w:val="none" w:sz="0" w:space="0" w:color="auto"/>
        <w:right w:val="none" w:sz="0" w:space="0" w:color="auto"/>
      </w:divBdr>
      <w:divsChild>
        <w:div w:id="274678036">
          <w:marLeft w:val="0"/>
          <w:marRight w:val="0"/>
          <w:marTop w:val="0"/>
          <w:marBottom w:val="0"/>
          <w:divBdr>
            <w:top w:val="none" w:sz="0" w:space="0" w:color="auto"/>
            <w:left w:val="none" w:sz="0" w:space="0" w:color="auto"/>
            <w:bottom w:val="none" w:sz="0" w:space="0" w:color="auto"/>
            <w:right w:val="none" w:sz="0" w:space="0" w:color="auto"/>
          </w:divBdr>
        </w:div>
        <w:div w:id="941107654">
          <w:marLeft w:val="0"/>
          <w:marRight w:val="0"/>
          <w:marTop w:val="0"/>
          <w:marBottom w:val="0"/>
          <w:divBdr>
            <w:top w:val="none" w:sz="0" w:space="0" w:color="auto"/>
            <w:left w:val="none" w:sz="0" w:space="0" w:color="auto"/>
            <w:bottom w:val="none" w:sz="0" w:space="0" w:color="auto"/>
            <w:right w:val="none" w:sz="0" w:space="0" w:color="auto"/>
          </w:divBdr>
          <w:divsChild>
            <w:div w:id="1194345054">
              <w:marLeft w:val="0"/>
              <w:marRight w:val="0"/>
              <w:marTop w:val="0"/>
              <w:marBottom w:val="0"/>
              <w:divBdr>
                <w:top w:val="none" w:sz="0" w:space="0" w:color="auto"/>
                <w:left w:val="none" w:sz="0" w:space="0" w:color="auto"/>
                <w:bottom w:val="none" w:sz="0" w:space="0" w:color="auto"/>
                <w:right w:val="none" w:sz="0" w:space="0" w:color="auto"/>
              </w:divBdr>
              <w:divsChild>
                <w:div w:id="848330115">
                  <w:marLeft w:val="0"/>
                  <w:marRight w:val="0"/>
                  <w:marTop w:val="0"/>
                  <w:marBottom w:val="0"/>
                  <w:divBdr>
                    <w:top w:val="none" w:sz="0" w:space="0" w:color="auto"/>
                    <w:left w:val="none" w:sz="0" w:space="0" w:color="auto"/>
                    <w:bottom w:val="none" w:sz="0" w:space="0" w:color="auto"/>
                    <w:right w:val="none" w:sz="0" w:space="0" w:color="auto"/>
                  </w:divBdr>
                  <w:divsChild>
                    <w:div w:id="853689790">
                      <w:marLeft w:val="0"/>
                      <w:marRight w:val="0"/>
                      <w:marTop w:val="0"/>
                      <w:marBottom w:val="0"/>
                      <w:divBdr>
                        <w:top w:val="none" w:sz="0" w:space="0" w:color="auto"/>
                        <w:left w:val="none" w:sz="0" w:space="0" w:color="auto"/>
                        <w:bottom w:val="none" w:sz="0" w:space="0" w:color="auto"/>
                        <w:right w:val="none" w:sz="0" w:space="0" w:color="auto"/>
                      </w:divBdr>
                      <w:divsChild>
                        <w:div w:id="10109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1821</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zola</dc:creator>
  <cp:lastModifiedBy>zola</cp:lastModifiedBy>
  <cp:revision>2</cp:revision>
  <dcterms:created xsi:type="dcterms:W3CDTF">2020-01-28T17:24:00Z</dcterms:created>
  <dcterms:modified xsi:type="dcterms:W3CDTF">2020-01-28T21:41:00Z</dcterms:modified>
</cp:coreProperties>
</file>